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F3" w:rsidRPr="00D6274B" w:rsidRDefault="00D6274B">
      <w:pPr>
        <w:rPr>
          <w:sz w:val="40"/>
          <w:szCs w:val="40"/>
        </w:rPr>
      </w:pPr>
      <w:r w:rsidRPr="00D6274B">
        <w:rPr>
          <w:sz w:val="40"/>
          <w:szCs w:val="40"/>
        </w:rPr>
        <w:t>LMN Hints and Tips</w:t>
      </w:r>
    </w:p>
    <w:p w:rsidR="00D6274B" w:rsidRPr="00D6274B" w:rsidRDefault="00D6274B" w:rsidP="00D6274B">
      <w:pPr>
        <w:pStyle w:val="ListParagraph"/>
        <w:numPr>
          <w:ilvl w:val="0"/>
          <w:numId w:val="1"/>
        </w:numPr>
        <w:spacing w:after="100" w:line="240" w:lineRule="auto"/>
        <w:rPr>
          <w:rFonts w:ascii="Calibri" w:eastAsia="Times New Roman" w:hAnsi="Calibri" w:cs="Times New Roman"/>
          <w:color w:val="000000"/>
          <w:sz w:val="28"/>
          <w:szCs w:val="28"/>
        </w:rPr>
      </w:pPr>
      <w:r w:rsidRPr="00D6274B">
        <w:rPr>
          <w:rFonts w:ascii="Times New Roman" w:eastAsia="Times New Roman" w:hAnsi="Times New Roman" w:cs="Times New Roman"/>
          <w:color w:val="000000"/>
          <w:sz w:val="28"/>
          <w:szCs w:val="28"/>
        </w:rPr>
        <w:t>Make sure to add in any patient specific details – diagnoses, living arrangements</w:t>
      </w:r>
    </w:p>
    <w:p w:rsidR="00D6274B" w:rsidRPr="00D6274B" w:rsidRDefault="00D6274B" w:rsidP="00D6274B">
      <w:pPr>
        <w:pStyle w:val="ListParagraph"/>
        <w:spacing w:after="100" w:line="240" w:lineRule="auto"/>
        <w:rPr>
          <w:rFonts w:ascii="Calibri" w:eastAsia="Times New Roman" w:hAnsi="Calibri" w:cs="Times New Roman"/>
          <w:color w:val="000000"/>
          <w:sz w:val="28"/>
          <w:szCs w:val="28"/>
        </w:rPr>
      </w:pPr>
    </w:p>
    <w:p w:rsidR="00D6274B" w:rsidRPr="00D6274B" w:rsidRDefault="00D6274B" w:rsidP="00D6274B">
      <w:pPr>
        <w:pStyle w:val="ListParagraph"/>
        <w:numPr>
          <w:ilvl w:val="0"/>
          <w:numId w:val="1"/>
        </w:numPr>
        <w:spacing w:after="100" w:line="240" w:lineRule="auto"/>
        <w:rPr>
          <w:rFonts w:ascii="Calibri" w:eastAsia="Times New Roman" w:hAnsi="Calibri" w:cs="Times New Roman"/>
          <w:color w:val="000000"/>
          <w:sz w:val="28"/>
          <w:szCs w:val="28"/>
        </w:rPr>
      </w:pPr>
      <w:r w:rsidRPr="00D6274B">
        <w:rPr>
          <w:rFonts w:ascii="Times New Roman" w:eastAsia="Times New Roman" w:hAnsi="Times New Roman" w:cs="Times New Roman"/>
          <w:color w:val="000000"/>
          <w:sz w:val="28"/>
          <w:szCs w:val="28"/>
        </w:rPr>
        <w:t xml:space="preserve">Include current device use and why it is not appropriate </w:t>
      </w:r>
    </w:p>
    <w:p w:rsidR="00D6274B" w:rsidRPr="00D6274B" w:rsidRDefault="00D6274B" w:rsidP="00D6274B">
      <w:pPr>
        <w:pStyle w:val="ListParagraph"/>
        <w:rPr>
          <w:rFonts w:ascii="Calibri" w:eastAsia="Times New Roman" w:hAnsi="Calibri" w:cs="Times New Roman"/>
          <w:color w:val="000000"/>
          <w:sz w:val="28"/>
          <w:szCs w:val="28"/>
        </w:rPr>
      </w:pPr>
    </w:p>
    <w:p w:rsidR="00D6274B" w:rsidRPr="00D6274B" w:rsidRDefault="00D6274B" w:rsidP="00D6274B">
      <w:pPr>
        <w:pStyle w:val="ListParagraph"/>
        <w:spacing w:after="100" w:line="240" w:lineRule="auto"/>
        <w:rPr>
          <w:rFonts w:ascii="Calibri" w:eastAsia="Times New Roman" w:hAnsi="Calibri" w:cs="Times New Roman"/>
          <w:color w:val="000000"/>
          <w:sz w:val="28"/>
          <w:szCs w:val="28"/>
        </w:rPr>
      </w:pPr>
    </w:p>
    <w:p w:rsidR="00D6274B" w:rsidRPr="00D6274B" w:rsidRDefault="00D6274B" w:rsidP="00D6274B">
      <w:pPr>
        <w:pStyle w:val="ListParagraph"/>
        <w:numPr>
          <w:ilvl w:val="0"/>
          <w:numId w:val="1"/>
        </w:numPr>
        <w:spacing w:after="100" w:line="240" w:lineRule="auto"/>
        <w:rPr>
          <w:rFonts w:ascii="Calibri" w:eastAsia="Times New Roman" w:hAnsi="Calibri" w:cs="Times New Roman"/>
          <w:color w:val="000000"/>
          <w:sz w:val="28"/>
          <w:szCs w:val="28"/>
        </w:rPr>
      </w:pPr>
      <w:r w:rsidRPr="00D6274B">
        <w:rPr>
          <w:rFonts w:ascii="Times New Roman" w:eastAsia="Times New Roman" w:hAnsi="Times New Roman" w:cs="Times New Roman"/>
          <w:color w:val="000000"/>
          <w:sz w:val="28"/>
          <w:szCs w:val="28"/>
        </w:rPr>
        <w:t>Safest patient functional status</w:t>
      </w:r>
      <w:r>
        <w:rPr>
          <w:rFonts w:ascii="Times New Roman" w:eastAsia="Times New Roman" w:hAnsi="Times New Roman" w:cs="Times New Roman"/>
          <w:color w:val="000000"/>
          <w:sz w:val="28"/>
          <w:szCs w:val="28"/>
        </w:rPr>
        <w:t xml:space="preserve"> should be included</w:t>
      </w:r>
    </w:p>
    <w:p w:rsidR="00D6274B" w:rsidRPr="00D6274B" w:rsidRDefault="00D6274B" w:rsidP="00D6274B">
      <w:pPr>
        <w:pStyle w:val="ListParagraph"/>
        <w:spacing w:after="100" w:line="240" w:lineRule="auto"/>
        <w:rPr>
          <w:rFonts w:ascii="Calibri" w:eastAsia="Times New Roman" w:hAnsi="Calibri" w:cs="Times New Roman"/>
          <w:color w:val="000000"/>
          <w:sz w:val="28"/>
          <w:szCs w:val="28"/>
        </w:rPr>
      </w:pPr>
    </w:p>
    <w:p w:rsidR="00D6274B" w:rsidRPr="00D6274B" w:rsidRDefault="00D6274B" w:rsidP="00D6274B">
      <w:pPr>
        <w:pStyle w:val="ListParagraph"/>
        <w:numPr>
          <w:ilvl w:val="0"/>
          <w:numId w:val="1"/>
        </w:numPr>
        <w:spacing w:after="100" w:line="240" w:lineRule="auto"/>
        <w:rPr>
          <w:rFonts w:ascii="Calibri" w:eastAsia="Times New Roman" w:hAnsi="Calibri" w:cs="Times New Roman"/>
          <w:color w:val="000000"/>
          <w:sz w:val="28"/>
          <w:szCs w:val="28"/>
        </w:rPr>
      </w:pPr>
      <w:r w:rsidRPr="00D6274B">
        <w:rPr>
          <w:rFonts w:ascii="Times New Roman" w:eastAsia="Times New Roman" w:hAnsi="Times New Roman" w:cs="Times New Roman"/>
          <w:color w:val="000000"/>
          <w:sz w:val="28"/>
          <w:szCs w:val="28"/>
        </w:rPr>
        <w:t>If you are ordering a lightweight wheelchair make sure you include that it is required for the patie</w:t>
      </w:r>
      <w:r>
        <w:rPr>
          <w:rFonts w:ascii="Times New Roman" w:eastAsia="Times New Roman" w:hAnsi="Times New Roman" w:cs="Times New Roman"/>
          <w:color w:val="000000"/>
          <w:sz w:val="28"/>
          <w:szCs w:val="28"/>
        </w:rPr>
        <w:t>nt to be able to self -propel</w:t>
      </w:r>
    </w:p>
    <w:p w:rsidR="00D6274B" w:rsidRPr="00D6274B" w:rsidRDefault="00D6274B" w:rsidP="00D6274B">
      <w:pPr>
        <w:pStyle w:val="ListParagraph"/>
        <w:spacing w:after="100" w:line="240" w:lineRule="auto"/>
        <w:rPr>
          <w:rFonts w:ascii="Calibri" w:eastAsia="Times New Roman" w:hAnsi="Calibri" w:cs="Times New Roman"/>
          <w:color w:val="000000"/>
          <w:sz w:val="28"/>
          <w:szCs w:val="28"/>
        </w:rPr>
      </w:pPr>
    </w:p>
    <w:p w:rsidR="00D6274B" w:rsidRPr="00D6274B" w:rsidRDefault="00D6274B" w:rsidP="00D6274B">
      <w:pPr>
        <w:pStyle w:val="ListParagraph"/>
        <w:numPr>
          <w:ilvl w:val="0"/>
          <w:numId w:val="1"/>
        </w:numPr>
        <w:spacing w:after="100" w:line="240" w:lineRule="auto"/>
        <w:rPr>
          <w:rFonts w:ascii="Calibri" w:eastAsia="Times New Roman" w:hAnsi="Calibri" w:cs="Times New Roman"/>
          <w:color w:val="000000"/>
          <w:sz w:val="28"/>
          <w:szCs w:val="28"/>
        </w:rPr>
      </w:pPr>
      <w:r w:rsidRPr="00D6274B">
        <w:rPr>
          <w:rFonts w:ascii="Times New Roman" w:eastAsia="Times New Roman" w:hAnsi="Times New Roman" w:cs="Times New Roman"/>
          <w:color w:val="000000"/>
          <w:sz w:val="28"/>
          <w:szCs w:val="28"/>
        </w:rPr>
        <w:t>Most DME companies are requiring a LMN for any</w:t>
      </w:r>
      <w:r>
        <w:rPr>
          <w:rFonts w:ascii="Times New Roman" w:eastAsia="Times New Roman" w:hAnsi="Times New Roman" w:cs="Times New Roman"/>
          <w:color w:val="000000"/>
          <w:sz w:val="28"/>
          <w:szCs w:val="28"/>
        </w:rPr>
        <w:t xml:space="preserve"> </w:t>
      </w:r>
      <w:r w:rsidRPr="00D6274B">
        <w:rPr>
          <w:rFonts w:ascii="Times New Roman" w:eastAsia="Times New Roman" w:hAnsi="Times New Roman" w:cs="Times New Roman"/>
          <w:color w:val="000000"/>
          <w:sz w:val="28"/>
          <w:szCs w:val="28"/>
        </w:rPr>
        <w:t xml:space="preserve">piece of equipment that </w:t>
      </w:r>
      <w:bookmarkStart w:id="0" w:name="_GoBack"/>
      <w:bookmarkEnd w:id="0"/>
      <w:r w:rsidRPr="00D6274B">
        <w:rPr>
          <w:rFonts w:ascii="Times New Roman" w:eastAsia="Times New Roman" w:hAnsi="Times New Roman" w:cs="Times New Roman"/>
          <w:color w:val="000000"/>
          <w:sz w:val="28"/>
          <w:szCs w:val="28"/>
        </w:rPr>
        <w:t>Medicare will be paying for.</w:t>
      </w:r>
    </w:p>
    <w:p w:rsidR="00D6274B" w:rsidRDefault="00D6274B" w:rsidP="00D6274B">
      <w:pPr>
        <w:pStyle w:val="ListParagraph"/>
        <w:rPr>
          <w:sz w:val="28"/>
          <w:szCs w:val="28"/>
        </w:rPr>
      </w:pPr>
    </w:p>
    <w:p w:rsidR="001C5911" w:rsidRDefault="001C5911" w:rsidP="001C5911">
      <w:pPr>
        <w:pStyle w:val="Default"/>
      </w:pPr>
    </w:p>
    <w:p w:rsidR="001C5911" w:rsidRPr="001C5911" w:rsidRDefault="001C5911" w:rsidP="001C5911">
      <w:pPr>
        <w:pStyle w:val="Default"/>
        <w:rPr>
          <w:sz w:val="28"/>
          <w:szCs w:val="28"/>
        </w:rPr>
      </w:pPr>
      <w:r w:rsidRPr="001C5911">
        <w:rPr>
          <w:b/>
          <w:sz w:val="28"/>
          <w:szCs w:val="28"/>
        </w:rPr>
        <w:t>Just an FYI:</w:t>
      </w:r>
      <w:r w:rsidRPr="001C5911">
        <w:rPr>
          <w:sz w:val="28"/>
          <w:szCs w:val="28"/>
        </w:rPr>
        <w:t xml:space="preserve">  </w:t>
      </w:r>
      <w:r w:rsidRPr="001C5911">
        <w:rPr>
          <w:sz w:val="28"/>
          <w:szCs w:val="28"/>
        </w:rPr>
        <w:t>On November 1, 2012, the Centers for Medicare and Medicai</w:t>
      </w:r>
      <w:r w:rsidRPr="001C5911">
        <w:rPr>
          <w:sz w:val="28"/>
          <w:szCs w:val="28"/>
        </w:rPr>
        <w:t xml:space="preserve">d (CMS) published a final rule </w:t>
      </w:r>
      <w:r w:rsidRPr="001C5911">
        <w:rPr>
          <w:sz w:val="28"/>
          <w:szCs w:val="28"/>
        </w:rPr>
        <w:t>requiring, as a condition of payment for specified covered items of DME (Specified Covered Items), a face-to-face evaluation between the beneficiary and a physician or physician assistant (PA), nurse practitioner (NP), or clinical nurse specialist (CNS). This encounter must be documented by the physician and communicated to the DME provider. For Specified Covered Items, the DME provider must also have a written order prior to delivery (WOPD). The face-to-face encounter must occur within six months of the date of the order. The face-to-face and WOPD requirements are effective for Specified Covered Items ordered on or after July 1, 2013.</w:t>
      </w:r>
    </w:p>
    <w:p w:rsidR="001C5911" w:rsidRPr="001C5911" w:rsidRDefault="001C5911" w:rsidP="001C5911">
      <w:pPr>
        <w:pStyle w:val="Default"/>
        <w:rPr>
          <w:rFonts w:ascii="Cambria" w:hAnsi="Cambria" w:cs="Cambria"/>
          <w:sz w:val="28"/>
          <w:szCs w:val="28"/>
        </w:rPr>
      </w:pPr>
    </w:p>
    <w:sectPr w:rsidR="001C5911" w:rsidRPr="001C5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043A"/>
    <w:multiLevelType w:val="hybridMultilevel"/>
    <w:tmpl w:val="297A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74B"/>
    <w:rsid w:val="001C5911"/>
    <w:rsid w:val="009700F3"/>
    <w:rsid w:val="00D62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4B"/>
    <w:pPr>
      <w:ind w:left="720"/>
      <w:contextualSpacing/>
    </w:pPr>
  </w:style>
  <w:style w:type="paragraph" w:customStyle="1" w:styleId="Default">
    <w:name w:val="Default"/>
    <w:rsid w:val="001C591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74B"/>
    <w:pPr>
      <w:ind w:left="720"/>
      <w:contextualSpacing/>
    </w:pPr>
  </w:style>
  <w:style w:type="paragraph" w:customStyle="1" w:styleId="Default">
    <w:name w:val="Default"/>
    <w:rsid w:val="001C591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942348">
      <w:bodyDiv w:val="1"/>
      <w:marLeft w:val="0"/>
      <w:marRight w:val="0"/>
      <w:marTop w:val="0"/>
      <w:marBottom w:val="0"/>
      <w:divBdr>
        <w:top w:val="none" w:sz="0" w:space="0" w:color="auto"/>
        <w:left w:val="none" w:sz="0" w:space="0" w:color="auto"/>
        <w:bottom w:val="none" w:sz="0" w:space="0" w:color="auto"/>
        <w:right w:val="none" w:sz="0" w:space="0" w:color="auto"/>
      </w:divBdr>
      <w:divsChild>
        <w:div w:id="1489205272">
          <w:marLeft w:val="0"/>
          <w:marRight w:val="0"/>
          <w:marTop w:val="0"/>
          <w:marBottom w:val="0"/>
          <w:divBdr>
            <w:top w:val="none" w:sz="0" w:space="0" w:color="auto"/>
            <w:left w:val="none" w:sz="0" w:space="0" w:color="auto"/>
            <w:bottom w:val="none" w:sz="0" w:space="0" w:color="auto"/>
            <w:right w:val="none" w:sz="0" w:space="0" w:color="auto"/>
          </w:divBdr>
          <w:divsChild>
            <w:div w:id="1164123597">
              <w:marLeft w:val="0"/>
              <w:marRight w:val="0"/>
              <w:marTop w:val="0"/>
              <w:marBottom w:val="0"/>
              <w:divBdr>
                <w:top w:val="none" w:sz="0" w:space="0" w:color="auto"/>
                <w:left w:val="none" w:sz="0" w:space="0" w:color="auto"/>
                <w:bottom w:val="none" w:sz="0" w:space="0" w:color="auto"/>
                <w:right w:val="none" w:sz="0" w:space="0" w:color="auto"/>
              </w:divBdr>
              <w:divsChild>
                <w:div w:id="16725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358427">
                      <w:marLeft w:val="0"/>
                      <w:marRight w:val="0"/>
                      <w:marTop w:val="0"/>
                      <w:marBottom w:val="0"/>
                      <w:divBdr>
                        <w:top w:val="none" w:sz="0" w:space="0" w:color="auto"/>
                        <w:left w:val="none" w:sz="0" w:space="0" w:color="auto"/>
                        <w:bottom w:val="none" w:sz="0" w:space="0" w:color="auto"/>
                        <w:right w:val="none" w:sz="0" w:space="0" w:color="auto"/>
                      </w:divBdr>
                      <w:divsChild>
                        <w:div w:id="523248655">
                          <w:marLeft w:val="0"/>
                          <w:marRight w:val="0"/>
                          <w:marTop w:val="0"/>
                          <w:marBottom w:val="0"/>
                          <w:divBdr>
                            <w:top w:val="none" w:sz="0" w:space="0" w:color="auto"/>
                            <w:left w:val="none" w:sz="0" w:space="0" w:color="auto"/>
                            <w:bottom w:val="none" w:sz="0" w:space="0" w:color="auto"/>
                            <w:right w:val="none" w:sz="0" w:space="0" w:color="auto"/>
                          </w:divBdr>
                          <w:divsChild>
                            <w:div w:id="247275726">
                              <w:marLeft w:val="0"/>
                              <w:marRight w:val="0"/>
                              <w:marTop w:val="0"/>
                              <w:marBottom w:val="0"/>
                              <w:divBdr>
                                <w:top w:val="none" w:sz="0" w:space="0" w:color="auto"/>
                                <w:left w:val="none" w:sz="0" w:space="0" w:color="auto"/>
                                <w:bottom w:val="none" w:sz="0" w:space="0" w:color="auto"/>
                                <w:right w:val="none" w:sz="0" w:space="0" w:color="auto"/>
                              </w:divBdr>
                              <w:divsChild>
                                <w:div w:id="1293630512">
                                  <w:marLeft w:val="0"/>
                                  <w:marRight w:val="0"/>
                                  <w:marTop w:val="0"/>
                                  <w:marBottom w:val="0"/>
                                  <w:divBdr>
                                    <w:top w:val="none" w:sz="0" w:space="0" w:color="auto"/>
                                    <w:left w:val="none" w:sz="0" w:space="0" w:color="auto"/>
                                    <w:bottom w:val="none" w:sz="0" w:space="0" w:color="auto"/>
                                    <w:right w:val="none" w:sz="0" w:space="0" w:color="auto"/>
                                  </w:divBdr>
                                  <w:divsChild>
                                    <w:div w:id="20335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Cannons</dc:creator>
  <cp:lastModifiedBy>The Cannons</cp:lastModifiedBy>
  <cp:revision>2</cp:revision>
  <dcterms:created xsi:type="dcterms:W3CDTF">2013-07-30T16:23:00Z</dcterms:created>
  <dcterms:modified xsi:type="dcterms:W3CDTF">2013-07-30T16:32:00Z</dcterms:modified>
</cp:coreProperties>
</file>